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80BC" w14:textId="77777777" w:rsidR="00787830" w:rsidRPr="00182896" w:rsidRDefault="00787830" w:rsidP="00182896">
      <w:pPr>
        <w:pStyle w:val="Nagwek1"/>
      </w:pPr>
      <w:r w:rsidRPr="00182896">
        <w:t>Uchwała nr 6/25/26</w:t>
      </w:r>
    </w:p>
    <w:p w14:paraId="5C307B0C" w14:textId="77777777" w:rsidR="00787830" w:rsidRPr="00182896" w:rsidRDefault="00787830" w:rsidP="00787830">
      <w:pPr>
        <w:rPr>
          <w:rFonts w:ascii="Calibri" w:hAnsi="Calibri" w:cs="Calibri"/>
          <w:b/>
          <w:sz w:val="28"/>
          <w:szCs w:val="28"/>
        </w:rPr>
      </w:pPr>
      <w:r w:rsidRPr="00182896">
        <w:rPr>
          <w:rFonts w:ascii="Calibri" w:hAnsi="Calibri" w:cs="Calibri"/>
          <w:b/>
          <w:sz w:val="28"/>
          <w:szCs w:val="28"/>
        </w:rPr>
        <w:t>Rady Pedagogicznej Szkoły Podstawowej Specjalnej Nr 145 w Łodzi</w:t>
      </w:r>
    </w:p>
    <w:p w14:paraId="4AED5187" w14:textId="77777777" w:rsidR="00787830" w:rsidRPr="00182896" w:rsidRDefault="00787830" w:rsidP="00787830">
      <w:pPr>
        <w:rPr>
          <w:rFonts w:ascii="Calibri" w:hAnsi="Calibri" w:cs="Calibri"/>
          <w:b/>
          <w:sz w:val="28"/>
          <w:szCs w:val="28"/>
        </w:rPr>
      </w:pPr>
      <w:r w:rsidRPr="00182896">
        <w:rPr>
          <w:rFonts w:ascii="Calibri" w:hAnsi="Calibri" w:cs="Calibri"/>
          <w:b/>
          <w:sz w:val="28"/>
          <w:szCs w:val="28"/>
        </w:rPr>
        <w:t>z dnia 12 stycznia 2026</w:t>
      </w:r>
    </w:p>
    <w:p w14:paraId="0D5D7D8A" w14:textId="3FA7C7FE" w:rsidR="00787830" w:rsidRPr="00182896" w:rsidRDefault="00787830" w:rsidP="00787830">
      <w:pPr>
        <w:rPr>
          <w:rFonts w:ascii="Calibri" w:hAnsi="Calibri" w:cs="Calibri"/>
          <w:b/>
          <w:sz w:val="28"/>
          <w:szCs w:val="28"/>
        </w:rPr>
      </w:pPr>
      <w:r w:rsidRPr="00182896">
        <w:rPr>
          <w:rFonts w:ascii="Calibri" w:hAnsi="Calibri" w:cs="Calibri"/>
          <w:b/>
          <w:sz w:val="28"/>
          <w:szCs w:val="28"/>
        </w:rPr>
        <w:t>w sprawie wskazania dwóch przedstawicieli Rady Pedagogicznej do pracy w</w:t>
      </w:r>
      <w:r w:rsidR="00182896">
        <w:rPr>
          <w:rFonts w:ascii="Calibri" w:hAnsi="Calibri" w:cs="Calibri"/>
          <w:b/>
          <w:sz w:val="28"/>
          <w:szCs w:val="28"/>
        </w:rPr>
        <w:t> </w:t>
      </w:r>
      <w:r w:rsidRPr="00182896">
        <w:rPr>
          <w:rFonts w:ascii="Calibri" w:hAnsi="Calibri" w:cs="Calibri"/>
          <w:b/>
          <w:sz w:val="28"/>
          <w:szCs w:val="28"/>
        </w:rPr>
        <w:t xml:space="preserve">komisji konkursowej na stanowisko dyrektora Szkoły Podstawowej Specjalnej Nr 145 przy pogotowiu Opiekuńczym w Łodzi </w:t>
      </w:r>
    </w:p>
    <w:p w14:paraId="32CD63A9" w14:textId="06BB7BFF" w:rsidR="00787830" w:rsidRPr="00182896" w:rsidRDefault="00787830" w:rsidP="00787830">
      <w:pPr>
        <w:rPr>
          <w:rFonts w:ascii="Calibri" w:hAnsi="Calibri" w:cs="Calibri"/>
          <w:b/>
          <w:sz w:val="28"/>
          <w:szCs w:val="28"/>
        </w:rPr>
      </w:pPr>
      <w:r w:rsidRPr="00182896">
        <w:rPr>
          <w:rFonts w:ascii="Calibri" w:hAnsi="Calibri" w:cs="Calibri"/>
          <w:b/>
          <w:sz w:val="28"/>
          <w:szCs w:val="28"/>
        </w:rPr>
        <w:t xml:space="preserve">Na podstawie art. 63 ust. 14 pkt 2, lit. a ustawy z dnia 14 grudnia 2016 r. </w:t>
      </w:r>
      <w:r w:rsidR="00C34566" w:rsidRPr="00182896">
        <w:rPr>
          <w:rFonts w:ascii="Calibri" w:hAnsi="Calibri" w:cs="Calibri"/>
          <w:b/>
          <w:sz w:val="28"/>
          <w:szCs w:val="28"/>
        </w:rPr>
        <w:t>–</w:t>
      </w:r>
      <w:r w:rsidRPr="00182896">
        <w:rPr>
          <w:rFonts w:ascii="Calibri" w:hAnsi="Calibri" w:cs="Calibri"/>
          <w:b/>
          <w:sz w:val="28"/>
          <w:szCs w:val="28"/>
        </w:rPr>
        <w:t xml:space="preserve"> Prawo</w:t>
      </w:r>
      <w:r w:rsidR="00C34566" w:rsidRPr="00182896">
        <w:rPr>
          <w:rFonts w:ascii="Calibri" w:hAnsi="Calibri" w:cs="Calibri"/>
          <w:b/>
          <w:sz w:val="28"/>
          <w:szCs w:val="28"/>
        </w:rPr>
        <w:t xml:space="preserve"> </w:t>
      </w:r>
      <w:r w:rsidRPr="00182896">
        <w:rPr>
          <w:rFonts w:ascii="Calibri" w:hAnsi="Calibri" w:cs="Calibri"/>
          <w:b/>
          <w:sz w:val="28"/>
          <w:szCs w:val="28"/>
        </w:rPr>
        <w:t xml:space="preserve">Oświatowe (Dz. U. z 2025 r. poz. 1043 z </w:t>
      </w:r>
      <w:proofErr w:type="spellStart"/>
      <w:r w:rsidRPr="00182896">
        <w:rPr>
          <w:rFonts w:ascii="Calibri" w:hAnsi="Calibri" w:cs="Calibri"/>
          <w:b/>
          <w:sz w:val="28"/>
          <w:szCs w:val="28"/>
        </w:rPr>
        <w:t>późn</w:t>
      </w:r>
      <w:proofErr w:type="spellEnd"/>
      <w:r w:rsidRPr="00182896">
        <w:rPr>
          <w:rFonts w:ascii="Calibri" w:hAnsi="Calibri" w:cs="Calibri"/>
          <w:b/>
          <w:sz w:val="28"/>
          <w:szCs w:val="28"/>
        </w:rPr>
        <w:t>. zm.) uchwala się, co następuje:</w:t>
      </w:r>
    </w:p>
    <w:p w14:paraId="05BC7ACF" w14:textId="5DE601D8" w:rsidR="00787830" w:rsidRPr="00182896" w:rsidRDefault="00787830" w:rsidP="00182896">
      <w:pPr>
        <w:pStyle w:val="Nagwek2"/>
      </w:pPr>
      <w:r w:rsidRPr="00182896">
        <w:t>§1</w:t>
      </w:r>
    </w:p>
    <w:p w14:paraId="2AC002A9" w14:textId="77777777" w:rsidR="00787830" w:rsidRPr="00182896" w:rsidRDefault="00787830" w:rsidP="00787830">
      <w:pPr>
        <w:rPr>
          <w:rFonts w:ascii="Calibri" w:hAnsi="Calibri" w:cs="Calibri"/>
          <w:sz w:val="28"/>
          <w:szCs w:val="28"/>
        </w:rPr>
      </w:pPr>
      <w:r w:rsidRPr="00182896">
        <w:rPr>
          <w:rFonts w:ascii="Calibri" w:hAnsi="Calibri" w:cs="Calibri"/>
          <w:sz w:val="28"/>
          <w:szCs w:val="28"/>
        </w:rPr>
        <w:t>Rada Pedagogiczna wyraża pozytywną opinię w sprawie wskazania dwóch przedstawicieli Rady Pedagogicznej do pracy w komisji konkursowej na stanowisko dyrektora Szkoły Podstawowej Specjalnej Nr 145 w Łodzi.</w:t>
      </w:r>
    </w:p>
    <w:p w14:paraId="6F236567" w14:textId="5BE1A6EA" w:rsidR="00787830" w:rsidRPr="00182896" w:rsidRDefault="00787830" w:rsidP="00182896">
      <w:pPr>
        <w:pStyle w:val="Nagwek2"/>
      </w:pPr>
      <w:r w:rsidRPr="00182896">
        <w:t>§2</w:t>
      </w:r>
    </w:p>
    <w:p w14:paraId="3BF61349" w14:textId="35001A1E" w:rsidR="00787830" w:rsidRPr="00182896" w:rsidRDefault="00787830" w:rsidP="00787830">
      <w:pPr>
        <w:rPr>
          <w:rFonts w:ascii="Calibri" w:hAnsi="Calibri" w:cs="Calibri"/>
          <w:sz w:val="28"/>
          <w:szCs w:val="28"/>
        </w:rPr>
      </w:pPr>
      <w:r w:rsidRPr="00182896">
        <w:rPr>
          <w:rFonts w:ascii="Calibri" w:hAnsi="Calibri" w:cs="Calibri"/>
          <w:sz w:val="28"/>
          <w:szCs w:val="28"/>
        </w:rPr>
        <w:t>Do pracy w komisji konkursowej na stanowisko dyrektora Szkoły Podstawowej Specjalnej Nr 145 w Łodzi Rada Pedagogiczna wskazała:</w:t>
      </w:r>
    </w:p>
    <w:p w14:paraId="64D7CC0B" w14:textId="3F1AB7CD" w:rsidR="00787830" w:rsidRPr="00182896" w:rsidRDefault="00787830" w:rsidP="00787830">
      <w:pPr>
        <w:rPr>
          <w:rFonts w:ascii="Calibri" w:hAnsi="Calibri" w:cs="Calibri"/>
          <w:sz w:val="28"/>
          <w:szCs w:val="28"/>
        </w:rPr>
      </w:pPr>
      <w:r w:rsidRPr="00182896">
        <w:rPr>
          <w:rFonts w:ascii="Calibri" w:hAnsi="Calibri" w:cs="Calibri"/>
          <w:sz w:val="28"/>
          <w:szCs w:val="28"/>
        </w:rPr>
        <w:t xml:space="preserve">Marcin </w:t>
      </w:r>
      <w:proofErr w:type="spellStart"/>
      <w:r w:rsidRPr="00182896">
        <w:rPr>
          <w:rFonts w:ascii="Calibri" w:hAnsi="Calibri" w:cs="Calibri"/>
          <w:sz w:val="28"/>
          <w:szCs w:val="28"/>
        </w:rPr>
        <w:t>TychekKrzysztof</w:t>
      </w:r>
      <w:proofErr w:type="spellEnd"/>
      <w:r w:rsidRPr="00182896">
        <w:rPr>
          <w:rFonts w:ascii="Calibri" w:hAnsi="Calibri" w:cs="Calibri"/>
          <w:sz w:val="28"/>
          <w:szCs w:val="28"/>
        </w:rPr>
        <w:t xml:space="preserve"> Marszał</w:t>
      </w:r>
    </w:p>
    <w:p w14:paraId="45BBBC81" w14:textId="30C24F35" w:rsidR="00787830" w:rsidRPr="00182896" w:rsidRDefault="00787830" w:rsidP="00182896">
      <w:pPr>
        <w:pStyle w:val="Nagwek2"/>
      </w:pPr>
      <w:r w:rsidRPr="00182896">
        <w:t>§3</w:t>
      </w:r>
    </w:p>
    <w:p w14:paraId="4E3B7A07" w14:textId="77777777" w:rsidR="00787830" w:rsidRPr="00182896" w:rsidRDefault="00787830" w:rsidP="00787830">
      <w:pPr>
        <w:rPr>
          <w:rFonts w:ascii="Calibri" w:hAnsi="Calibri" w:cs="Calibri"/>
          <w:sz w:val="28"/>
          <w:szCs w:val="28"/>
        </w:rPr>
      </w:pPr>
      <w:r w:rsidRPr="00182896">
        <w:rPr>
          <w:rFonts w:ascii="Calibri" w:hAnsi="Calibri" w:cs="Calibri"/>
          <w:sz w:val="28"/>
          <w:szCs w:val="28"/>
        </w:rPr>
        <w:t>Wykonanie uchwały powierza się Dyrektorowi szkoły.</w:t>
      </w:r>
    </w:p>
    <w:p w14:paraId="5AC53E3A" w14:textId="5FF6BCB9" w:rsidR="00787830" w:rsidRPr="00182896" w:rsidRDefault="00787830" w:rsidP="00182896">
      <w:pPr>
        <w:pStyle w:val="Nagwek2"/>
      </w:pPr>
      <w:r w:rsidRPr="00182896">
        <w:t>§4</w:t>
      </w:r>
    </w:p>
    <w:p w14:paraId="421A5555" w14:textId="3597B0E9" w:rsidR="00787830" w:rsidRPr="00182896" w:rsidRDefault="00787830" w:rsidP="00787830">
      <w:pPr>
        <w:rPr>
          <w:rFonts w:ascii="Calibri" w:hAnsi="Calibri" w:cs="Calibri"/>
          <w:sz w:val="28"/>
          <w:szCs w:val="28"/>
        </w:rPr>
      </w:pPr>
      <w:r w:rsidRPr="00182896">
        <w:rPr>
          <w:rFonts w:ascii="Calibri" w:hAnsi="Calibri" w:cs="Calibri"/>
          <w:sz w:val="28"/>
          <w:szCs w:val="28"/>
        </w:rPr>
        <w:t>Uchwała wchodzi w życie z dniem podjęcia.</w:t>
      </w:r>
    </w:p>
    <w:p w14:paraId="0748637E" w14:textId="77777777" w:rsidR="00787830" w:rsidRPr="00182896" w:rsidRDefault="00787830" w:rsidP="00787830">
      <w:pPr>
        <w:rPr>
          <w:rFonts w:ascii="Calibri" w:hAnsi="Calibri" w:cs="Calibri"/>
          <w:sz w:val="28"/>
          <w:szCs w:val="28"/>
        </w:rPr>
      </w:pPr>
      <w:r w:rsidRPr="00182896">
        <w:rPr>
          <w:rFonts w:ascii="Calibri" w:hAnsi="Calibri" w:cs="Calibri"/>
          <w:sz w:val="28"/>
          <w:szCs w:val="28"/>
        </w:rPr>
        <w:t>Przewodniczący Rady Pedagogicznej</w:t>
      </w:r>
    </w:p>
    <w:p w14:paraId="7F1D826E" w14:textId="36688AD1" w:rsidR="00C34566" w:rsidRPr="00182896" w:rsidRDefault="00787830" w:rsidP="00787830">
      <w:pPr>
        <w:rPr>
          <w:rFonts w:ascii="Calibri" w:hAnsi="Calibri" w:cs="Calibri"/>
          <w:sz w:val="28"/>
          <w:szCs w:val="28"/>
        </w:rPr>
      </w:pPr>
      <w:r w:rsidRPr="00182896">
        <w:rPr>
          <w:rFonts w:ascii="Calibri" w:hAnsi="Calibri" w:cs="Calibri"/>
          <w:sz w:val="28"/>
          <w:szCs w:val="28"/>
        </w:rPr>
        <w:t>Anna Woźniak</w:t>
      </w:r>
    </w:p>
    <w:p w14:paraId="63A245AC" w14:textId="71A828C3" w:rsidR="00C34566" w:rsidRPr="00182896" w:rsidRDefault="00C34566">
      <w:pPr>
        <w:rPr>
          <w:rFonts w:ascii="Calibri" w:hAnsi="Calibri" w:cs="Calibri"/>
        </w:rPr>
      </w:pPr>
    </w:p>
    <w:sectPr w:rsidR="00C34566" w:rsidRPr="0018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0F"/>
    <w:rsid w:val="00182896"/>
    <w:rsid w:val="004E1D00"/>
    <w:rsid w:val="0059400F"/>
    <w:rsid w:val="00787830"/>
    <w:rsid w:val="00BB2FD1"/>
    <w:rsid w:val="00C34566"/>
    <w:rsid w:val="00D60398"/>
    <w:rsid w:val="00E8564C"/>
    <w:rsid w:val="00FA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4AFA"/>
  <w15:chartTrackingRefBased/>
  <w15:docId w15:val="{1EF71B1A-646E-4C00-8674-AA52E26A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896"/>
    <w:pPr>
      <w:keepNext/>
      <w:keepLines/>
      <w:spacing w:before="360" w:after="80"/>
      <w:outlineLvl w:val="0"/>
    </w:pPr>
    <w:rPr>
      <w:rFonts w:ascii="Calibri" w:eastAsiaTheme="majorEastAsia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896"/>
    <w:pPr>
      <w:keepNext/>
      <w:keepLines/>
      <w:spacing w:before="160" w:after="80"/>
      <w:outlineLvl w:val="1"/>
    </w:pPr>
    <w:rPr>
      <w:rFonts w:ascii="Calibri" w:eastAsiaTheme="majorEastAsia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896"/>
    <w:rPr>
      <w:rFonts w:ascii="Calibri" w:eastAsiaTheme="majorEastAsia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2896"/>
    <w:rPr>
      <w:rFonts w:ascii="Calibri" w:eastAsiaTheme="majorEastAsia" w:hAnsi="Calibri" w:cs="Calibr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0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0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0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0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0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0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4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40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0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0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0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145 w Łodzi</dc:creator>
  <cp:keywords/>
  <dc:description/>
  <cp:lastModifiedBy>Marcin Tychek</cp:lastModifiedBy>
  <cp:revision>5</cp:revision>
  <dcterms:created xsi:type="dcterms:W3CDTF">2026-03-23T11:50:00Z</dcterms:created>
  <dcterms:modified xsi:type="dcterms:W3CDTF">2026-03-25T08:13:00Z</dcterms:modified>
</cp:coreProperties>
</file>